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3e8981b2a2164958" /><Relationship Type="http://schemas.openxmlformats.org/package/2006/relationships/metadata/core-properties" Target="/package/services/metadata/core-properties/057a97a01e454e24bc899422c18a73d8.psmdcp" Id="R4073118e5edb4b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02796"/>
                <wp:effectExtent l="0" t="0" r="0" b="0"/>
                <wp:wrapNone/>
                <wp:docPr id="138" name="Rectangle 138"/>
                <wp:cNvGraphicFramePr/>
                <a:graphic xmlns:a="http://schemas.openxmlformats.org/drawingml/2006/main">
                  <a:graphicData uri="http://schemas.microsoft.com/office/word/2010/wordprocessingShape">
                    <wps:wsp>
                      <wps:cNvSpPr/>
                      <wps:spPr bwMode="auto">
                        <a:xfrm>
                          <a:off x="541800" y="1205640"/>
                          <a:ext cx="6508440" cy="8402796"/>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Sugar baby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Ethyl 2,3-epoxy-3-phenylbutyrate (77-83-8) . Peut produire une réaction allergique.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Ethyl 2,3-epoxy-3-phenylbutyrate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77-83-8</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201-061-8</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Adaptez les mesures de lutte contre l'incendie aux environs de l'incendie.</w:t>
                                  </w:r>
                                </w:p>
                              </w:tc>
                            </w:tr>
                          </w:tbl>
                          <w:tbl>
                            <w:tblPr>
                              <w:tblLayout w:type="fixed"/>
                              <w:tblInd w:w="0" w:type="dxa"/>
                              <w:tblCellMar>
                                <w:left w:w="0" w:type="dxa"/>
                                <w:right w:w="0" w:type="dxa"/>
                              </w:tblCellMar>
                            </w:tblPr>
                            <w:tblGrid>
                              <w:gridCol w:w="2836"/>
                              <w:gridCol w:w="7314"/>
                            </w:tblGrid>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1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bl>
                          <w:tbl>
                            <w:tblPr>
                              <w:tblLayout w:type="fixed"/>
                              <w:tblInd w:w="0" w:type="dxa"/>
                              <w:tblCellMar>
                                <w:left w:w="0" w:type="dxa"/>
                                <w:right w:w="0" w:type="dxa"/>
                              </w:tblCellMar>
                            </w:tblPr>
                            <w:tblGrid>
                              <w:gridCol w:w="2836"/>
                              <w:gridCol w:w="2268"/>
                              <w:gridCol w:w="5046"/>
                            </w:tblGrid>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568"/>
                              <w:gridCol w:w="1702"/>
                              <w:gridCol w:w="5046"/>
                            </w:tblGrid>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31/07/2026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bl>
                          <w:tbl>
                            <w:tblPr>
                              <w:tblLayout w:type="fixed"/>
                              <w:tblInd w:w="0" w:type="dxa"/>
                              <w:tblCellMar>
                                <w:left w:w="0" w:type="dxa"/>
                                <w:right w:w="0" w:type="dxa"/>
                              </w:tblCellMar>
                            </w:tblPr>
                            <w:tblGrid>
                              <w:gridCol w:w="1702"/>
                              <w:gridCol w:w="1702"/>
                              <w:gridCol w:w="6748"/>
                            </w:tblGrid>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39" name="Rectangle 13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40" name="Rectangle 14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41" name="Rectangle 14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Sugar baby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42" name="Rectangle 14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43" name="Rectangle 14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4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45" name="Rectangle 14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46" name="Rectangle 14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47" name="Rectangle 14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48" name="Rectangle 14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74788"/>
                <wp:effectExtent l="0" t="0" r="0" b="0"/>
                <wp:wrapNone/>
                <wp:docPr id="149" name="Rectangle 149"/>
                <wp:cNvGraphicFramePr/>
                <a:graphic xmlns:a="http://schemas.openxmlformats.org/drawingml/2006/main">
                  <a:graphicData uri="http://schemas.microsoft.com/office/word/2010/wordprocessingShape">
                    <wps:wsp>
                      <wps:cNvSpPr/>
                      <wps:spPr bwMode="auto">
                        <a:xfrm>
                          <a:off x="541800" y="1205640"/>
                          <a:ext cx="6508440" cy="8474788"/>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50" name="Rectangle 15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51" name="Rectangle 15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52" name="Rectangle 15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Sugar baby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53" name="Rectangle 15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54" name="Rectangle 15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5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56" name="Rectangle 15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57" name="Rectangle 15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58" name="Rectangle 15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59" name="Rectangle 15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65356"/>
                <wp:effectExtent l="0" t="0" r="0" b="0"/>
                <wp:wrapNone/>
                <wp:docPr id="160" name="Rectangle 160"/>
                <wp:cNvGraphicFramePr/>
                <a:graphic xmlns:a="http://schemas.openxmlformats.org/drawingml/2006/main">
                  <a:graphicData uri="http://schemas.microsoft.com/office/word/2010/wordprocessingShape">
                    <wps:wsp>
                      <wps:cNvSpPr/>
                      <wps:spPr bwMode="auto">
                        <a:xfrm>
                          <a:off x="541800" y="1205640"/>
                          <a:ext cx="6508440" cy="8265356"/>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61" name="Rectangle 16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62" name="Rectangle 16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63" name="Rectangle 16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Sugar baby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64" name="Rectangle 16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65" name="Rectangle 16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6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67" name="Rectangle 16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68" name="Rectangle 16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69" name="Rectangle 16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70" name="Rectangle 17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73698"/>
                <wp:effectExtent l="0" t="0" r="0" b="0"/>
                <wp:wrapNone/>
                <wp:docPr id="171" name="Rectangle 171"/>
                <wp:cNvGraphicFramePr/>
                <a:graphic xmlns:a="http://schemas.openxmlformats.org/drawingml/2006/main">
                  <a:graphicData uri="http://schemas.microsoft.com/office/word/2010/wordprocessingShape">
                    <wps:wsp>
                      <wps:cNvSpPr/>
                      <wps:spPr bwMode="auto">
                        <a:xfrm>
                          <a:off x="541800" y="1205640"/>
                          <a:ext cx="6508440" cy="8473698"/>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73" name="Rectangle 17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74" name="Rectangle 17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75" name="Rectangle 17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Sugar baby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76" name="Rectangle 17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77" name="Rectangle 17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7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79" name="Rectangle 17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80" name="Rectangle 18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81" name="Rectangle 18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82" name="Rectangle 18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4074"/>
                <wp:effectExtent l="0" t="0" r="0" b="0"/>
                <wp:wrapNone/>
                <wp:docPr id="183" name="Rectangle 183"/>
                <wp:cNvGraphicFramePr/>
                <a:graphic xmlns:a="http://schemas.openxmlformats.org/drawingml/2006/main">
                  <a:graphicData uri="http://schemas.microsoft.com/office/word/2010/wordprocessingShape">
                    <wps:wsp>
                      <wps:cNvSpPr/>
                      <wps:spPr bwMode="auto">
                        <a:xfrm>
                          <a:off x="541800" y="1205640"/>
                          <a:ext cx="6508440" cy="8354074"/>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84" name="Rectangle 18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85" name="Rectangle 18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86" name="Rectangle 18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Sugar baby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87" name="Rectangle 18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88" name="Rectangle 18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8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90" name="Rectangle 19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91" name="Rectangle 19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92" name="Rectangle 19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93" name="Rectangle 19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3346"/>
                <wp:effectExtent l="0" t="0" r="0" b="0"/>
                <wp:wrapNone/>
                <wp:docPr id="194" name="Rectangle 194"/>
                <wp:cNvGraphicFramePr/>
                <a:graphic xmlns:a="http://schemas.openxmlformats.org/drawingml/2006/main">
                  <a:graphicData uri="http://schemas.microsoft.com/office/word/2010/wordprocessingShape">
                    <wps:wsp>
                      <wps:cNvSpPr/>
                      <wps:spPr bwMode="auto">
                        <a:xfrm>
                          <a:off x="541800" y="1205640"/>
                          <a:ext cx="6508440" cy="8353346"/>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95" name="Rectangle 19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96" name="Rectangle 19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97" name="Rectangle 19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Sugar baby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98" name="Rectangle 19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99" name="Rectangle 19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0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01" name="Rectangle 20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02" name="Rectangle 20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03" name="Rectangle 20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04" name="Rectangle 20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74798"/>
                <wp:effectExtent l="0" t="0" r="0" b="0"/>
                <wp:wrapNone/>
                <wp:docPr id="205" name="Rectangle 205"/>
                <wp:cNvGraphicFramePr/>
                <a:graphic xmlns:a="http://schemas.openxmlformats.org/drawingml/2006/main">
                  <a:graphicData uri="http://schemas.microsoft.com/office/word/2010/wordprocessingShape">
                    <wps:wsp>
                      <wps:cNvSpPr/>
                      <wps:spPr bwMode="auto">
                        <a:xfrm>
                          <a:off x="541800" y="1205640"/>
                          <a:ext cx="6508440" cy="8374798"/>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06" name="Rectangle 20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07" name="Rectangle 20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08" name="Rectangle 20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Sugar baby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09" name="Rectangle 20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10" name="Rectangle 21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1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12" name="Rectangle 21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13" name="Rectangle 21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14" name="Rectangle 21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15" name="Rectangle 21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74072"/>
                <wp:effectExtent l="0" t="0" r="0" b="0"/>
                <wp:wrapNone/>
                <wp:docPr id="216" name="Rectangle 216"/>
                <wp:cNvGraphicFramePr/>
                <a:graphic xmlns:a="http://schemas.openxmlformats.org/drawingml/2006/main">
                  <a:graphicData uri="http://schemas.microsoft.com/office/word/2010/wordprocessingShape">
                    <wps:wsp>
                      <wps:cNvSpPr/>
                      <wps:spPr bwMode="auto">
                        <a:xfrm>
                          <a:off x="541800" y="1205640"/>
                          <a:ext cx="6508440" cy="8374072"/>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17" name="Rectangle 21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18" name="Rectangle 21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19" name="Rectangle 21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Sugar baby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20" name="Rectangle 22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21" name="Rectangle 22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2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23" name="Rectangle 22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24" name="Rectangle 22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25" name="Rectangle 22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26" name="Rectangle 22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2413214"/>
                <wp:effectExtent l="0" t="0" r="0" b="0"/>
                <wp:wrapNone/>
                <wp:docPr id="227" name="Rectangle 227"/>
                <wp:cNvGraphicFramePr/>
                <a:graphic xmlns:a="http://schemas.openxmlformats.org/drawingml/2006/main">
                  <a:graphicData uri="http://schemas.microsoft.com/office/word/2010/wordprocessingShape">
                    <wps:wsp>
                      <wps:cNvSpPr/>
                      <wps:spPr bwMode="auto">
                        <a:xfrm>
                          <a:off x="541800" y="1205640"/>
                          <a:ext cx="6508440" cy="2413214"/>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28" name="Rectangle 22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29" name="Rectangle 22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30" name="Rectangle 23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Sugar baby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31" name="Rectangle 23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32" name="Rectangle 23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3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34" name="Rectangle 23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35" name="Rectangle 23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36" name="Rectangle 23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37" name="Rectangle 23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