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1ed717dda8ec4b13" /><Relationship Type="http://schemas.openxmlformats.org/package/2006/relationships/metadata/core-properties" Target="/package/services/metadata/core-properties/a58963cef0864717aa645c615534edc5.psmdcp" Id="Re62f579530b94f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42084"/>
                <wp:effectExtent l="0" t="0" r="0" b="0"/>
                <wp:wrapNone/>
                <wp:docPr id="238" name="Rectangle 238"/>
                <wp:cNvGraphicFramePr/>
                <a:graphic xmlns:a="http://schemas.openxmlformats.org/drawingml/2006/main">
                  <a:graphicData uri="http://schemas.microsoft.com/office/word/2010/wordprocessingShape">
                    <wps:wsp>
                      <wps:cNvSpPr/>
                      <wps:spPr bwMode="auto">
                        <a:xfrm>
                          <a:off x="541800" y="1205640"/>
                          <a:ext cx="6508440" cy="8242084"/>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Morsure Sucree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Ethyl enantate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106-30-9</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203-382-9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1,3,4,6,7,8-hexahydro-4,6,6,7, 8,8-hexaméthylindéno[5,6-c]p yrane, galaxolide, (HHCB)</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1222-05-5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603-212-00-7</w:t>
                                  </w:r>
                                </w:p>
                                <w:p>
                                  <w:pPr>
                                    <w:spacing w:before="0" w:after="0" w:line="160" w:lineRule="exact"/>
                                    <w:jc w:val="left"/>
                                  </w:pPr>
                                  <w:r>
                                    <w:rPr>
                                      <w:rFonts w:ascii="Arial" w:hAnsi="Arial" w:cs="Arial"/>
                                      <w:b w:val="false"/>
                                      <w:i w:val="false"/>
                                      <w:strike w:val="false"/>
                                      <w:color w:val="000000"/>
                                      <w:spacing w:val="0"/>
                                      <w:sz w:val="16"/>
                                      <w:u w:val="none"/>
                                    </w:rPr>
                                    <w:t xml:space="preserve">N°CE : 214-946-9</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Allyl heptanoate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142-19-8</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205-527-1</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0,027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3 Dermal - H311</w:t>
                                  </w:r>
                                </w:p>
                                <w:p>
                                  <w:pPr>
                                    <w:spacing w:before="0" w:after="0" w:line="160" w:lineRule="exact"/>
                                    <w:jc w:val="left"/>
                                  </w:pPr>
                                  <w:r>
                                    <w:rPr>
                                      <w:rFonts w:ascii="Arial" w:hAnsi="Arial" w:cs="Arial"/>
                                      <w:b w:val="false"/>
                                      <w:i w:val="false"/>
                                      <w:strike w:val="false"/>
                                      <w:color w:val="000000"/>
                                      <w:spacing w:val="0"/>
                                      <w:sz w:val="16"/>
                                      <w:u w:val="none"/>
                                    </w:rPr>
                                    <w:t xml:space="preserve">Acute Tox. 3 Oral - H301</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10 / 10</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7314"/>
                            </w:tblGrid>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les eaux de ruissellement des pompiers pénétrer dans les égouts ou les cours d'eau.</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 sol/sous-sol.</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 pas laisser pénétrer dans les eaux de surface ou les égouts.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2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2268"/>
                              <w:gridCol w:w="2778"/>
                            </w:tblGrid>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4"/>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4"/>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gridSpan w:val="2"/>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2836"/>
                              <w:gridCol w:w="2268"/>
                              <w:gridCol w:w="5046"/>
                            </w:tblGrid>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Nocif pour la vie aquatique avec des effets durables.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bl>
                          <w:tbl>
                            <w:tblPr>
                              <w:tblLayout w:type="fixed"/>
                              <w:tblInd w:w="0" w:type="dxa"/>
                              <w:tblCellMar>
                                <w:left w:w="0" w:type="dxa"/>
                                <w:right w:w="0" w:type="dxa"/>
                              </w:tblCellMar>
                            </w:tblPr>
                            <w:tblGrid>
                              <w:gridCol w:w="964"/>
                              <w:gridCol w:w="1248"/>
                              <w:gridCol w:w="624"/>
                              <w:gridCol w:w="568"/>
                              <w:gridCol w:w="1078"/>
                              <w:gridCol w:w="5670"/>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3"/>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31/07/2026</w:t>
                                  </w:r>
                                </w:p>
                              </w:tc>
                              <w:tc>
                                <w:tcPr>
                                  <w:tcW w:w="2264" w:type="dxa"/>
                                  <w:gridSpan w:val="3"/>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bl>
                          <w:tbl>
                            <w:tblPr>
                              <w:tblLayout w:type="fixed"/>
                              <w:tblInd w:w="0" w:type="dxa"/>
                              <w:tblCellMar>
                                <w:left w:w="0" w:type="dxa"/>
                                <w:right w:w="0" w:type="dxa"/>
                              </w:tblCellMar>
                            </w:tblPr>
                            <w:tblGrid>
                              <w:gridCol w:w="1702"/>
                              <w:gridCol w:w="1702"/>
                              <w:gridCol w:w="6748"/>
                            </w:tblGrid>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7"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Dermal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(dermique) - Catégorie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Oral</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39" name="Rectangle 23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40" name="Rectangle 24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41" name="Rectangle 24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42" name="Rectangle 24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43" name="Rectangle 24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4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45" name="Rectangle 24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46" name="Rectangle 24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47" name="Rectangle 24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48" name="Rectangle 24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91898"/>
                <wp:effectExtent l="0" t="0" r="0" b="0"/>
                <wp:wrapNone/>
                <wp:docPr id="249" name="Rectangle 249"/>
                <wp:cNvGraphicFramePr/>
                <a:graphic xmlns:a="http://schemas.openxmlformats.org/drawingml/2006/main">
                  <a:graphicData uri="http://schemas.microsoft.com/office/word/2010/wordprocessingShape">
                    <wps:wsp>
                      <wps:cNvSpPr/>
                      <wps:spPr bwMode="auto">
                        <a:xfrm>
                          <a:off x="541800" y="1205640"/>
                          <a:ext cx="6508440" cy="8291898"/>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50" name="Rectangle 25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51" name="Rectangle 25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52" name="Rectangle 25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53" name="Rectangle 25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54" name="Rectangle 25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5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56" name="Rectangle 25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57" name="Rectangle 25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58" name="Rectangle 25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59" name="Rectangle 25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81354"/>
                <wp:effectExtent l="0" t="0" r="0" b="0"/>
                <wp:wrapNone/>
                <wp:docPr id="260" name="Rectangle 260"/>
                <wp:cNvGraphicFramePr/>
                <a:graphic xmlns:a="http://schemas.openxmlformats.org/drawingml/2006/main">
                  <a:graphicData uri="http://schemas.microsoft.com/office/word/2010/wordprocessingShape">
                    <wps:wsp>
                      <wps:cNvSpPr/>
                      <wps:spPr bwMode="auto">
                        <a:xfrm>
                          <a:off x="541800" y="1205640"/>
                          <a:ext cx="6508440" cy="8281354"/>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61" name="Rectangle 26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62" name="Rectangle 26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63" name="Rectangle 26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64" name="Rectangle 26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65" name="Rectangle 26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6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67" name="Rectangle 26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68" name="Rectangle 26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69" name="Rectangle 26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70" name="Rectangle 27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511148"/>
                <wp:effectExtent l="0" t="0" r="0" b="0"/>
                <wp:wrapNone/>
                <wp:docPr id="271" name="Rectangle 271"/>
                <wp:cNvGraphicFramePr/>
                <a:graphic xmlns:a="http://schemas.openxmlformats.org/drawingml/2006/main">
                  <a:graphicData uri="http://schemas.microsoft.com/office/word/2010/wordprocessingShape">
                    <wps:wsp>
                      <wps:cNvSpPr/>
                      <wps:spPr bwMode="auto">
                        <a:xfrm>
                          <a:off x="541800" y="1205640"/>
                          <a:ext cx="6508440" cy="8511148"/>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73" name="Rectangle 27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74" name="Rectangle 27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75" name="Rectangle 27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76" name="Rectangle 27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77" name="Rectangle 27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7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79" name="Rectangle 27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80" name="Rectangle 28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81" name="Rectangle 28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82" name="Rectangle 28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90434"/>
                <wp:effectExtent l="0" t="0" r="0" b="0"/>
                <wp:wrapNone/>
                <wp:docPr id="283" name="Rectangle 283"/>
                <wp:cNvGraphicFramePr/>
                <a:graphic xmlns:a="http://schemas.openxmlformats.org/drawingml/2006/main">
                  <a:graphicData uri="http://schemas.microsoft.com/office/word/2010/wordprocessingShape">
                    <wps:wsp>
                      <wps:cNvSpPr/>
                      <wps:spPr bwMode="auto">
                        <a:xfrm>
                          <a:off x="541800" y="1205640"/>
                          <a:ext cx="6508440" cy="8390434"/>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84" name="Rectangle 28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85" name="Rectangle 28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86" name="Rectangle 28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87" name="Rectangle 28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88" name="Rectangle 28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8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90" name="Rectangle 29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91" name="Rectangle 29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92" name="Rectangle 29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93" name="Rectangle 29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62426"/>
                <wp:effectExtent l="0" t="0" r="0" b="0"/>
                <wp:wrapNone/>
                <wp:docPr id="294" name="Rectangle 294"/>
                <wp:cNvGraphicFramePr/>
                <a:graphic xmlns:a="http://schemas.openxmlformats.org/drawingml/2006/main">
                  <a:graphicData uri="http://schemas.microsoft.com/office/word/2010/wordprocessingShape">
                    <wps:wsp>
                      <wps:cNvSpPr/>
                      <wps:spPr bwMode="auto">
                        <a:xfrm>
                          <a:off x="541800" y="1205640"/>
                          <a:ext cx="6508440" cy="8462426"/>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95" name="Rectangle 29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96" name="Rectangle 29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97" name="Rectangle 29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98" name="Rectangle 298"/>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99" name="Rectangle 299"/>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0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01" name="Rectangle 301"/>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02" name="Rectangle 30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03" name="Rectangle 30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04" name="Rectangle 30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09340"/>
                <wp:effectExtent l="0" t="0" r="0" b="0"/>
                <wp:wrapNone/>
                <wp:docPr id="305" name="Rectangle 305"/>
                <wp:cNvGraphicFramePr/>
                <a:graphic xmlns:a="http://schemas.openxmlformats.org/drawingml/2006/main">
                  <a:graphicData uri="http://schemas.microsoft.com/office/word/2010/wordprocessingShape">
                    <wps:wsp>
                      <wps:cNvSpPr/>
                      <wps:spPr bwMode="auto">
                        <a:xfrm>
                          <a:off x="541800" y="1205640"/>
                          <a:ext cx="6508440" cy="8409340"/>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06" name="Rectangle 30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07" name="Rectangle 30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08" name="Rectangle 30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09" name="Rectangle 30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10" name="Rectangle 31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1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12" name="Rectangle 31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13" name="Rectangle 31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14" name="Rectangle 31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15" name="Rectangle 31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84970"/>
                <wp:effectExtent l="0" t="0" r="0" b="0"/>
                <wp:wrapNone/>
                <wp:docPr id="316" name="Rectangle 316"/>
                <wp:cNvGraphicFramePr/>
                <a:graphic xmlns:a="http://schemas.openxmlformats.org/drawingml/2006/main">
                  <a:graphicData uri="http://schemas.microsoft.com/office/word/2010/wordprocessingShape">
                    <wps:wsp>
                      <wps:cNvSpPr/>
                      <wps:spPr bwMode="auto">
                        <a:xfrm>
                          <a:off x="541800" y="1205640"/>
                          <a:ext cx="6508440" cy="8484970"/>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17" name="Rectangle 31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18" name="Rectangle 31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19" name="Rectangle 31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20" name="Rectangle 32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21" name="Rectangle 32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2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23" name="Rectangle 32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24" name="Rectangle 32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25" name="Rectangle 32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26" name="Rectangle 32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4183946"/>
                <wp:effectExtent l="0" t="0" r="0" b="0"/>
                <wp:wrapNone/>
                <wp:docPr id="327" name="Rectangle 327"/>
                <wp:cNvGraphicFramePr/>
                <a:graphic xmlns:a="http://schemas.openxmlformats.org/drawingml/2006/main">
                  <a:graphicData uri="http://schemas.microsoft.com/office/word/2010/wordprocessingShape">
                    <wps:wsp>
                      <wps:cNvSpPr/>
                      <wps:spPr bwMode="auto">
                        <a:xfrm>
                          <a:off x="541800" y="1205640"/>
                          <a:ext cx="6508440" cy="4183946"/>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328" name="Rectangle 32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329" name="Rectangle 32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330" name="Rectangle 33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Morsure Sucree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331" name="Rectangle 33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332" name="Rectangle 33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33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334" name="Rectangle 33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335" name="Rectangle 33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31/07/2026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336" name="Rectangle 33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337" name="Rectangle 33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