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dd463e37fca946d8" /><Relationship Type="http://schemas.openxmlformats.org/package/2006/relationships/metadata/core-properties" Target="/package/services/metadata/core-properties/8c5febf91ed34563ae636b425e9ae601.psmdcp" Id="R189cb2ce6b25487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7560334"/>
                <wp:effectExtent l="0" t="0" r="0" b="0"/>
                <wp:wrapNone/>
                <wp:docPr id="141" name="Rectangle 141"/>
                <wp:cNvGraphicFramePr/>
                <a:graphic xmlns:a="http://schemas.openxmlformats.org/drawingml/2006/main">
                  <a:graphicData uri="http://schemas.microsoft.com/office/word/2010/wordprocessingShape">
                    <wps:wsp>
                      <wps:cNvSpPr/>
                      <wps:spPr bwMode="auto">
                        <a:xfrm>
                          <a:off x="541800" y="1205640"/>
                          <a:ext cx="6508440" cy="7560334"/>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Guadeloupe 7%</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Sublimatelier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214 rue gornet boivin</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P273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Éviter le rejet dans l'environnement.</w:t>
                                  </w:r>
                                </w:p>
                              </w:tc>
                            </w:tr>
                            <w:tr>
                              <w:trPr>
                                <w:trHeight w:val="43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P501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Éliminer le contenu/le récipient dans une installation de recyclage ou d'élimination des déchets approuvée conformément à la réglementation locale.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bl>
                          <w:tbl>
                            <w:tblPr>
                              <w:tblLayout w:type="fixed"/>
                              <w:tblInd w:w="0" w:type="dxa"/>
                              <w:tblCellMar>
                                <w:left w:w="0" w:type="dxa"/>
                                <w:right w:w="0" w:type="dxa"/>
                              </w:tblCellMar>
                            </w:tblPr>
                            <w:tblGrid>
                              <w:gridCol w:w="2268"/>
                              <w:gridCol w:w="226"/>
                              <w:gridCol w:w="340"/>
                              <w:gridCol w:w="1702"/>
                              <w:gridCol w:w="1078"/>
                              <w:gridCol w:w="2268"/>
                              <w:gridCol w:w="2268"/>
                            </w:tblGrid>
                            <w:tr>
                              <w:trPr>
                                <w:trHeight w:val="1314"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(E)-1-(2,6,6-trimethyl-1,3-cyclohexadien-1-yl)-2-buten-1-one (23726-93-4) | (R)-p-mentha-1,8-diène (5989-27-5) | linalol; 3,7-diméthyl-1,6- octadién-3-ol; dl-linalol (78-70-6) | Ethyl 2,3-epoxy-3-phenylbutyrate (77-83-8) | Linalyl acetate (115-95-7) | 3,7-dimethylnona-1,6-dien-3-ol (10339-55-6) | Salicylate de benzyle (118-58-1) | 1-(1,2,3,4,5,6,7,8-octahydro-2,3,8,8-tetramethyl-2-naphthyl)ethan-1-one (54464-57-2) . Peut produire une réaction allergique.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1,3,4,6,7,8-hexahydro-4,6,6,7, 8,8-hexaméthylindéno[5,6-c]p yrane, galaxolide, (HHCB)</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1222-05-5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603-212-00-7</w:t>
                                  </w:r>
                                </w:p>
                                <w:p>
                                  <w:pPr>
                                    <w:spacing w:before="0" w:after="0" w:line="160" w:lineRule="exact"/>
                                    <w:jc w:val="left"/>
                                  </w:pPr>
                                  <w:r>
                                    <w:rPr>
                                      <w:rFonts w:ascii="Arial" w:hAnsi="Arial" w:cs="Arial"/>
                                      <w:b w:val="false"/>
                                      <w:i w:val="false"/>
                                      <w:strike w:val="false"/>
                                      <w:color w:val="000000"/>
                                      <w:spacing w:val="0"/>
                                      <w:sz w:val="16"/>
                                      <w:u w:val="none"/>
                                    </w:rPr>
                                    <w:t xml:space="preserve">N°CE : 214-946-9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1,4105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1-(1,2,3,4,5,6,7,8-octahydro-2 ,3,8,8-tetramethyl-2-naphthyl) ethan-1-one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54464-57-2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259-174-3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0,3486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Salicylate de benzyle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118-58-1</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607-754-00-5</w:t>
                                  </w:r>
                                </w:p>
                                <w:p>
                                  <w:pPr>
                                    <w:spacing w:before="0" w:after="0" w:line="160" w:lineRule="exact"/>
                                    <w:jc w:val="left"/>
                                  </w:pPr>
                                  <w:r>
                                    <w:rPr>
                                      <w:rFonts w:ascii="Arial" w:hAnsi="Arial" w:cs="Arial"/>
                                      <w:b w:val="false"/>
                                      <w:i w:val="false"/>
                                      <w:strike w:val="false"/>
                                      <w:color w:val="000000"/>
                                      <w:spacing w:val="0"/>
                                      <w:sz w:val="16"/>
                                      <w:u w:val="none"/>
                                    </w:rPr>
                                    <w:t xml:space="preserve">N°CE : 204-262-9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0,2982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rPr>
                                      <w:spacing w:val="-20"/>
                                    </w:rPr>
                                  </w:pPr>
                                  <w:r>
                                    <w:rPr>
                                      <w:rFonts w:ascii="Arial" w:hAnsi="Arial" w:cs="Arial"/>
                                      <w:b w:val="false"/>
                                      <w:i w:val="false"/>
                                      <w:strike w:val="false"/>
                                      <w:color w:val="000000"/>
                                      <w:spacing w:val="-4"/>
                                      <w:sz w:val="16"/>
                                      <w:u w:val="none"/>
                                    </w:rPr>
                                    <w:t xml:space="preserve">3,7-dimethylnona-1,6-dien-3-ol</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10339-55-6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233-732-6</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0,1932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Linalyl acetate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115-95-7</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204-116-4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0,1862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106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(R)-p-mentha-1,8-diène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5989-27-5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601-096-00-2</w:t>
                                  </w:r>
                                </w:p>
                                <w:p>
                                  <w:pPr>
                                    <w:spacing w:before="0" w:after="0" w:line="160" w:lineRule="exact"/>
                                    <w:jc w:val="left"/>
                                  </w:pPr>
                                  <w:r>
                                    <w:rPr>
                                      <w:rFonts w:ascii="Arial" w:hAnsi="Arial" w:cs="Arial"/>
                                      <w:b w:val="false"/>
                                      <w:i w:val="false"/>
                                      <w:strike w:val="false"/>
                                      <w:color w:val="000000"/>
                                      <w:spacing w:val="0"/>
                                      <w:sz w:val="16"/>
                                      <w:u w:val="none"/>
                                    </w:rPr>
                                    <w:t xml:space="preserve">N°CE : 227-813-5</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Asp. Tox. 1 - H304</w:t>
                                  </w:r>
                                </w:p>
                                <w:p>
                                  <w:pPr>
                                    <w:spacing w:before="0" w:after="0" w:line="160" w:lineRule="exact"/>
                                    <w:jc w:val="left"/>
                                  </w:pPr>
                                  <w:r>
                                    <w:rPr>
                                      <w:rFonts w:ascii="Arial" w:hAnsi="Arial" w:cs="Arial"/>
                                      <w:b w:val="false"/>
                                      <w:i w:val="false"/>
                                      <w:strike w:val="false"/>
                                      <w:color w:val="000000"/>
                                      <w:spacing w:val="0"/>
                                      <w:sz w:val="16"/>
                                      <w:u w:val="none"/>
                                    </w:rPr>
                                    <w:t xml:space="preserve">Flam. Liq. 3 - H226</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1</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linalol; 3,7-diméthyl-1,6- octadién-3-ol; dl-linalol</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78-70-6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603-235-00-2</w:t>
                                  </w:r>
                                </w:p>
                                <w:p>
                                  <w:pPr>
                                    <w:spacing w:before="0" w:after="0" w:line="160" w:lineRule="exact"/>
                                    <w:jc w:val="left"/>
                                  </w:pPr>
                                  <w:r>
                                    <w:rPr>
                                      <w:rFonts w:ascii="Arial" w:hAnsi="Arial" w:cs="Arial"/>
                                      <w:b w:val="false"/>
                                      <w:i w:val="false"/>
                                      <w:strike w:val="false"/>
                                      <w:color w:val="000000"/>
                                      <w:spacing w:val="0"/>
                                      <w:sz w:val="16"/>
                                      <w:u w:val="none"/>
                                    </w:rPr>
                                    <w:t xml:space="preserve">N°CE : 201-134-4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Ethyl 2,3-epoxy-3-phenylbutyrate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77-83-8</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201-061-8</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(E)-1-(2,6,6-trimethyl-1,3-cycl ohexadien-1-yl)-2-buten-1-one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23726-93-4</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245-844-2</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0,028</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1A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de l'air frais.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la peau, laver immédiatement et abondamment avec de l'eau et du savon.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les vêtements contaminés et saturés.</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réactions cutanées, consulter un médecin.</w:t>
                                  </w:r>
                                </w:p>
                              </w:tc>
                            </w:tr>
                          </w:tbl>
                          <w:tbl>
                            <w:tblPr>
                              <w:tblLayout w:type="fixed"/>
                              <w:tblInd w:w="0" w:type="dxa"/>
                              <w:tblCellMar>
                                <w:left w:w="0" w:type="dxa"/>
                                <w:right w:w="0" w:type="dxa"/>
                              </w:tblCellMar>
                            </w:tblPr>
                            <w:tblGrid>
                              <w:gridCol w:w="2836"/>
                              <w:gridCol w:w="7314"/>
                            </w:tblGrid>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les yeux, rincer à l'eau les paupières ouvertes suffisamment longtemps, puis consulter immédiatement un ophtalmologiste.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la peau</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symptômes suivants peuvent survenir :</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Réactions allergiques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les yeux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Provoque une grave irritation des yeux.</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d'ingestion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Brouillard d'eau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les eaux de ruissellement des pompiers pénétrer dans les égouts ou les cours d'eau.</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Recueillir séparément l'eau d'extinction contaminée. Ne pas laisser pénétrer dans les égouts ou les eaux de surface.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Lunettes de sécurité anti-poussière.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Portez des gants de protection.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Mettre les personnes en lieu sûr.</w:t>
                                  </w:r>
                                </w:p>
                              </w:tc>
                            </w:tr>
                          </w:tbl>
                          <w:tbl>
                            <w:tblPr>
                              <w:tblLayout w:type="fixed"/>
                              <w:tblInd w:w="0" w:type="dxa"/>
                              <w:tblCellMar>
                                <w:left w:w="0" w:type="dxa"/>
                                <w:right w:w="0" w:type="dxa"/>
                              </w:tblCellMar>
                            </w:tblPr>
                            <w:tblGrid>
                              <w:gridCol w:w="2836"/>
                              <w:gridCol w:w="7314"/>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Portez des gants de protection.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propagation sur une large zone (par exemple par confinement ou barrières anti-huile).</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les eaux de surface ou les égouts.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 l'eau de lavage contaminée et l'éliminer.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sans poussière et déposer sans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Utilisez un aspirateur industriel agréé pour l'enlèvement.</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poussière doit être évacuée directement au point d'origine.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 laver les mains avant les pauses et après le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tout contact avec la peau, les yeux et les vêtements.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bl>
                          <w:tbl>
                            <w:tblPr>
                              <w:tblLayout w:type="fixed"/>
                              <w:tblInd w:w="0" w:type="dxa"/>
                              <w:tblCellMar>
                                <w:left w:w="0" w:type="dxa"/>
                                <w:right w:w="0" w:type="dxa"/>
                              </w:tblCellMar>
                            </w:tblPr>
                            <w:tblGrid>
                              <w:gridCol w:w="2552"/>
                              <w:gridCol w:w="284"/>
                              <w:gridCol w:w="2268"/>
                              <w:gridCol w:w="2552"/>
                              <w:gridCol w:w="568"/>
                              <w:gridCol w:w="1928"/>
                            </w:tblGrid>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Lunettes de sécurité anti-poussière.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8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9">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Portez des gants de protection.</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8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0">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221"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Gants jetables.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8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1">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bl>
                          <w:tbl>
                            <w:tblPr>
                              <w:tblLayout w:type="fixed"/>
                              <w:tblInd w:w="0" w:type="dxa"/>
                              <w:tblCellMar>
                                <w:left w:w="0" w:type="dxa"/>
                                <w:right w:w="0" w:type="dxa"/>
                              </w:tblCellMar>
                            </w:tblPr>
                            <w:tblGrid>
                              <w:gridCol w:w="2836"/>
                              <w:gridCol w:w="2268"/>
                              <w:gridCol w:w="2268"/>
                              <w:gridCol w:w="2778"/>
                            </w:tblGrid>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2836"/>
                              <w:gridCol w:w="2268"/>
                              <w:gridCol w:w="5046"/>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Provoque une grave irritation des yeux.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Peut provoquer une réaction allergique cutanée.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n'est pas applicable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2836"/>
                              <w:gridCol w:w="510"/>
                              <w:gridCol w:w="1758"/>
                              <w:gridCol w:w="5046"/>
                            </w:tblGrid>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Très toxique pour la vie aquatique.</w:t>
                                  </w: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Très toxique pour la vie aquatique avec effets à long terme.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Envoyer à un incinérateur de déchets dangereux en respectant les réglementations officielles.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70"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Numéro ONU (ADR)</w:t>
                                  </w:r>
                                </w:p>
                              </w:tc>
                              <w:tc>
                                <w:tcPr>
                                  <w:tcW w:w="50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80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UN3082</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Numéro ONU (IATA)</w:t>
                                  </w:r>
                                </w:p>
                              </w:tc>
                              <w:tc>
                                <w:tcPr>
                                  <w:tcW w:w="50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80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UN3082</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bl>
                          <w:tbl>
                            <w:tblPr>
                              <w:tblLayout w:type="fixed"/>
                              <w:tblInd w:w="0" w:type="dxa"/>
                              <w:tblCellMar>
                                <w:left w:w="0" w:type="dxa"/>
                                <w:right w:w="0" w:type="dxa"/>
                              </w:tblCellMar>
                            </w:tblPr>
                            <w:tblGrid>
                              <w:gridCol w:w="2836"/>
                              <w:gridCol w:w="510"/>
                              <w:gridCol w:w="100"/>
                              <w:gridCol w:w="2212"/>
                              <w:gridCol w:w="1134"/>
                              <w:gridCol w:w="1134"/>
                              <w:gridCol w:w="1134"/>
                              <w:gridCol w:w="1134"/>
                            </w:tblGrid>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Nom d’expédition des Nations  unies (ADR)</w:t>
                                  </w:r>
                                </w:p>
                              </w:tc>
                              <w:tc>
                                <w:tcPr>
                                  <w:tcW w:w="50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800" w:type="dxa"/>
                                  <w:gridSpan w:val="6"/>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MATIÈRE DANGEREUSE DU POINT DE VUE DE L'ENVIRONNEMENT, LIQUIDE, N.S.A.</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Nom d’expédition des Nations  unies (IATA)</w:t>
                                  </w:r>
                                </w:p>
                              </w:tc>
                              <w:tc>
                                <w:tcPr>
                                  <w:tcW w:w="50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800" w:type="dxa"/>
                                  <w:gridSpan w:val="6"/>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MATIÈRE DANGEREUSE DU POINT DE VUE DE L'ENVIRONNEMENT, LIQUIDE, N.S.A.</w:t>
                                  </w:r>
                                </w:p>
                              </w:tc>
                            </w:tr>
                            <w:tr>
                              <w:trPr>
                                <w:trHeight w:val="113" w:hRule="exact"/>
                              </w:trPr>
                              <w:tc>
                                <w:tcPr>
                                  <w:tcW w:w="-4" w:type="dxa"/>
                                  <w:gridSpan w:val="8"/>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8"/>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70" w:hRule="exact"/>
                              </w:trPr>
                              <w:tc>
                                <w:tcPr>
                                  <w:tcW w:w="-4" w:type="dxa"/>
                                  <w:gridSpan w:val="8"/>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ADR Classe(s) de danger  pour le transport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ADR Code de classification:</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560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Pictogrammes</w:t>
                                  </w:r>
                                </w:p>
                              </w:tc>
                              <w:tc>
                                <w:tcPr>
                                  <w:tcW w:w="1130"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648000" cy="720000"/>
                                        <wp:effectExtent l="0" t="0" r="0" b="0"/>
                                        <wp:docPr id="23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6">
                                                  <a:extLst>
                                                    <a:ext uri="{28A0092B-C50C-407E-A947-70E740481C1C}">
                                                      <a14:useLocalDpi xmlns:a14="http://schemas.microsoft.com/office/drawing/2010/main" val="0"/>
                                                    </a:ext>
                                                  </a:extLst>
                                                </a:blip>
                                                <a:stretch>
                                                  <a:fillRect/>
                                                </a:stretch>
                                              </pic:blipFill>
                                              <pic:spPr>
                                                <a:xfrm>
                                                  <a:off x="0" y="0"/>
                                                  <a:ext cx="648000" cy="720000"/>
                                                </a:xfrm>
                                                <a:prstGeom prst="rect">
                                                  <a:avLst/>
                                                </a:prstGeom>
                                              </pic:spPr>
                                            </pic:pic>
                                          </a:graphicData>
                                        </a:graphic>
                                      </wp:inline>
                                    </w:drawing>
                                  </w:r>
                                </w:p>
                              </w:tc>
                              <w:tc>
                                <w:tcPr>
                                  <w:tcW w:w="1130"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648000" cy="720000"/>
                                        <wp:effectExtent l="0" t="0" r="0" b="0"/>
                                        <wp:docPr id="23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7">
                                                  <a:extLst>
                                                    <a:ext uri="{28A0092B-C50C-407E-A947-70E740481C1C}">
                                                      <a14:useLocalDpi xmlns:a14="http://schemas.microsoft.com/office/drawing/2010/main" val="0"/>
                                                    </a:ext>
                                                  </a:extLst>
                                                </a:blip>
                                                <a:stretch>
                                                  <a:fillRect/>
                                                </a:stretch>
                                              </pic:blipFill>
                                              <pic:spPr>
                                                <a:xfrm>
                                                  <a:off x="0" y="0"/>
                                                  <a:ext cx="648000" cy="720000"/>
                                                </a:xfrm>
                                                <a:prstGeom prst="rect">
                                                  <a:avLst/>
                                                </a:prstGeom>
                                              </pic:spPr>
                                            </pic:pic>
                                          </a:graphicData>
                                        </a:graphic>
                                      </wp:inline>
                                    </w:drawing>
                                  </w:r>
                                </w:p>
                              </w:tc>
                              <w:tc>
                                <w:tcPr>
                                  <w:tcW w:w="1130"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c>
                                <w:tcPr>
                                  <w:tcW w:w="1130"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Classe(s) de danger pour le  transport (IATA)</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560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Pictogrammes</w:t>
                                  </w:r>
                                </w:p>
                              </w:tc>
                              <w:tc>
                                <w:tcPr>
                                  <w:tcW w:w="1130"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648000" cy="720000"/>
                                        <wp:effectExtent l="0" t="0" r="0" b="0"/>
                                        <wp:docPr id="23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8">
                                                  <a:extLst>
                                                    <a:ext uri="{28A0092B-C50C-407E-A947-70E740481C1C}">
                                                      <a14:useLocalDpi xmlns:a14="http://schemas.microsoft.com/office/drawing/2010/main" val="0"/>
                                                    </a:ext>
                                                  </a:extLst>
                                                </a:blip>
                                                <a:stretch>
                                                  <a:fillRect/>
                                                </a:stretch>
                                              </pic:blipFill>
                                              <pic:spPr>
                                                <a:xfrm>
                                                  <a:off x="0" y="0"/>
                                                  <a:ext cx="648000" cy="720000"/>
                                                </a:xfrm>
                                                <a:prstGeom prst="rect">
                                                  <a:avLst/>
                                                </a:prstGeom>
                                              </pic:spPr>
                                            </pic:pic>
                                          </a:graphicData>
                                        </a:graphic>
                                      </wp:inline>
                                    </w:drawing>
                                  </w:r>
                                </w:p>
                              </w:tc>
                              <w:tc>
                                <w:tcPr>
                                  <w:tcW w:w="1130"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648000" cy="720000"/>
                                        <wp:effectExtent l="0" t="0" r="0" b="0"/>
                                        <wp:docPr id="23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9">
                                                  <a:extLst>
                                                    <a:ext uri="{28A0092B-C50C-407E-A947-70E740481C1C}">
                                                      <a14:useLocalDpi xmlns:a14="http://schemas.microsoft.com/office/drawing/2010/main" val="0"/>
                                                    </a:ext>
                                                  </a:extLst>
                                                </a:blip>
                                                <a:stretch>
                                                  <a:fillRect/>
                                                </a:stretch>
                                              </pic:blipFill>
                                              <pic:spPr>
                                                <a:xfrm>
                                                  <a:off x="0" y="0"/>
                                                  <a:ext cx="648000" cy="720000"/>
                                                </a:xfrm>
                                                <a:prstGeom prst="rect">
                                                  <a:avLst/>
                                                </a:prstGeom>
                                              </pic:spPr>
                                            </pic:pic>
                                          </a:graphicData>
                                        </a:graphic>
                                      </wp:inline>
                                    </w:drawing>
                                  </w:r>
                                </w:p>
                              </w:tc>
                              <w:tc>
                                <w:tcPr>
                                  <w:tcW w:w="1130"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c>
                                <w:tcPr>
                                  <w:tcW w:w="1130"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8"/>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8"/>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70" w:hRule="exact"/>
                              </w:trPr>
                              <w:tc>
                                <w:tcPr>
                                  <w:tcW w:w="-4" w:type="dxa"/>
                                  <w:gridSpan w:val="8"/>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Groupe d'emballage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Groupe d'emballage (IATA)</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8"/>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8"/>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8"/>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8"/>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8"/>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bl>
                          <w:tbl>
                            <w:tblPr>
                              <w:tblLayout w:type="fixed"/>
                              <w:tblInd w:w="0" w:type="dxa"/>
                              <w:tblCellMar>
                                <w:left w:w="0" w:type="dxa"/>
                                <w:right w:w="0" w:type="dxa"/>
                              </w:tblCellMar>
                            </w:tblPr>
                            <w:tblGrid>
                              <w:gridCol w:w="2836"/>
                              <w:gridCol w:w="2836"/>
                              <w:gridCol w:w="568"/>
                              <w:gridCol w:w="3912"/>
                            </w:tblGrid>
                            <w:tr>
                              <w:trPr>
                                <w:trHeight w:val="230"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true"/>
                                      <w:i w:val="false"/>
                                      <w:strike w:val="false"/>
                                      <w:color w:val="000000"/>
                                      <w:spacing w:val="0"/>
                                      <w:sz w:val="20"/>
                                      <w:u w:val="single"/>
                                    </w:rPr>
                                    <w:t xml:space="preserve">ADR</w:t>
                                  </w: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ADR Code de classification: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ADR Dispositions particulières</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ADR Quantité limitée (LQ)</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Quantités exceptées ADR</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Instructions d'emballage ADR</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spéciales d'emballage ADR</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pour l'emballage en commun ADR</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Instructions pour les citernes mobiles et conteneurs pour vrac</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44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spéciales pour les citernes mobiles et conteneurs  pour vrac</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Code-citerne ADR</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spéciales citernes ADR</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Véhicule pour le transport en citerne</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ADR catégorie de transport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ADR code de restriction en tunnel</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44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spéciales chargement, déchargement et  manutention ADR</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spéciales - Colis</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V12</w:t>
                                  </w: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spéciales - Vrac</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spéciales - Exploitation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ADR Danger n° (code Kemler)</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70"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30"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true"/>
                                      <w:i w:val="false"/>
                                      <w:strike w:val="false"/>
                                      <w:color w:val="000000"/>
                                      <w:spacing w:val="0"/>
                                      <w:sz w:val="20"/>
                                      <w:u w:val="single"/>
                                    </w:rPr>
                                    <w:t xml:space="preserve">IATA</w:t>
                                  </w: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PCA - Quantités exceptées</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PCA - Quantités limitées - Instructions d'emballage</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44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PCA - Quantités limitées - Quantité nette maximale par  emballage</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PCA - Instructions d'emballage</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PCA - Quantité nette maximale par emballage</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CAO - Instructions d'emballage</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CAO - Quantité nette maximale par emballage</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particulières</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Code ERG</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964"/>
                              <w:gridCol w:w="738"/>
                              <w:gridCol w:w="510"/>
                              <w:gridCol w:w="624"/>
                              <w:gridCol w:w="568"/>
                              <w:gridCol w:w="1078"/>
                              <w:gridCol w:w="5670"/>
                            </w:tblGrid>
                            <w:tr>
                              <w:trPr>
                                <w:trHeight w:val="1324" w:hRule="atLeast"/>
                              </w:trPr>
                              <w:tc>
                                <w:tcPr>
                                  <w:tcW w:w="2830"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gridSpan w:val="2"/>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30/04/2026</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1</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Asp. Tox. 1</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par aspiration - Catégorie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Flam. Liq. 3</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 et vapeurs inflammables. - Catégorie 3</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H226</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 et vapeurs inflammables.</w:t>
                                  </w:r>
                                </w:p>
                              </w:tc>
                            </w:tr>
                          </w:tbl>
                          <w:tbl>
                            <w:tblPr>
                              <w:tblLayout w:type="fixed"/>
                              <w:tblInd w:w="0" w:type="dxa"/>
                              <w:tblCellMar>
                                <w:left w:w="0" w:type="dxa"/>
                                <w:right w:w="0" w:type="dxa"/>
                              </w:tblCellMar>
                            </w:tblPr>
                            <w:tblGrid>
                              <w:gridCol w:w="1702"/>
                              <w:gridCol w:w="8448"/>
                            </w:tblGrid>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H304</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être mortel en cas d'ingestion et de pénétration dans les voies respiratoires.</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H315</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Provoque une irritation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H410</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Très toxique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1A</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1A</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42" name="Rectangle 14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43" name="Rectangle 14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44" name="Rectangle 14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Guadeloupe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45" name="Rectangle 14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46" name="Rectangle 14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4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48" name="Rectangle 14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49" name="Rectangle 14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50" name="Rectangle 15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51" name="Rectangle 15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03160"/>
                <wp:effectExtent l="0" t="0" r="0" b="0"/>
                <wp:wrapNone/>
                <wp:docPr id="152" name="Rectangle 152"/>
                <wp:cNvGraphicFramePr/>
                <a:graphic xmlns:a="http://schemas.openxmlformats.org/drawingml/2006/main">
                  <a:graphicData uri="http://schemas.microsoft.com/office/word/2010/wordprocessingShape">
                    <wps:wsp>
                      <wps:cNvSpPr/>
                      <wps:spPr bwMode="auto">
                        <a:xfrm>
                          <a:off x="541800" y="1205640"/>
                          <a:ext cx="6508440" cy="8403160"/>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53" name="Rectangle 15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54" name="Rectangle 15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55" name="Rectangle 15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Guadeloupe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56" name="Rectangle 15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57" name="Rectangle 15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5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59" name="Rectangle 15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60" name="Rectangle 16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61" name="Rectangle 16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62" name="Rectangle 16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53336"/>
                <wp:effectExtent l="0" t="0" r="0" b="0"/>
                <wp:wrapNone/>
                <wp:docPr id="163" name="Rectangle 163"/>
                <wp:cNvGraphicFramePr/>
                <a:graphic xmlns:a="http://schemas.openxmlformats.org/drawingml/2006/main">
                  <a:graphicData uri="http://schemas.microsoft.com/office/word/2010/wordprocessingShape">
                    <wps:wsp>
                      <wps:cNvSpPr/>
                      <wps:spPr bwMode="auto">
                        <a:xfrm>
                          <a:off x="541800" y="1205640"/>
                          <a:ext cx="6508440" cy="845333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64" name="Rectangle 16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65" name="Rectangle 16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66" name="Rectangle 16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Guadeloupe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67" name="Rectangle 16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68" name="Rectangle 16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6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70" name="Rectangle 17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71" name="Rectangle 17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72" name="Rectangle 17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73" name="Rectangle 17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08634"/>
                <wp:effectExtent l="0" t="0" r="0" b="0"/>
                <wp:wrapNone/>
                <wp:docPr id="174" name="Rectangle 174"/>
                <wp:cNvGraphicFramePr/>
                <a:graphic xmlns:a="http://schemas.openxmlformats.org/drawingml/2006/main">
                  <a:graphicData uri="http://schemas.microsoft.com/office/word/2010/wordprocessingShape">
                    <wps:wsp>
                      <wps:cNvSpPr/>
                      <wps:spPr bwMode="auto">
                        <a:xfrm>
                          <a:off x="541800" y="1205640"/>
                          <a:ext cx="6508440" cy="8208634"/>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75" name="Rectangle 17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76" name="Rectangle 17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77" name="Rectangle 17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Guadeloupe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78" name="Rectangle 17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79" name="Rectangle 17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8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8">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81" name="Rectangle 18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82" name="Rectangle 18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83" name="Rectangle 18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84" name="Rectangle 18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00614"/>
                <wp:effectExtent l="0" t="0" r="0" b="0"/>
                <wp:wrapNone/>
                <wp:docPr id="185" name="Rectangle 185"/>
                <wp:cNvGraphicFramePr/>
                <a:graphic xmlns:a="http://schemas.openxmlformats.org/drawingml/2006/main">
                  <a:graphicData uri="http://schemas.microsoft.com/office/word/2010/wordprocessingShape">
                    <wps:wsp>
                      <wps:cNvSpPr/>
                      <wps:spPr bwMode="auto">
                        <a:xfrm>
                          <a:off x="541800" y="1205640"/>
                          <a:ext cx="6508440" cy="8400614"/>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89" name="Rectangle 18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90" name="Rectangle 19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91" name="Rectangle 19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Guadeloupe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92" name="Rectangle 19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93" name="Rectangle 19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9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2">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95" name="Rectangle 19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96" name="Rectangle 19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97" name="Rectangle 19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98" name="Rectangle 19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95514"/>
                <wp:effectExtent l="0" t="0" r="0" b="0"/>
                <wp:wrapNone/>
                <wp:docPr id="199" name="Rectangle 199"/>
                <wp:cNvGraphicFramePr/>
                <a:graphic xmlns:a="http://schemas.openxmlformats.org/drawingml/2006/main">
                  <a:graphicData uri="http://schemas.microsoft.com/office/word/2010/wordprocessingShape">
                    <wps:wsp>
                      <wps:cNvSpPr/>
                      <wps:spPr bwMode="auto">
                        <a:xfrm>
                          <a:off x="541800" y="1205640"/>
                          <a:ext cx="6508440" cy="8495514"/>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00" name="Rectangle 20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01" name="Rectangle 20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02" name="Rectangle 20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Guadeloupe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03" name="Rectangle 20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04" name="Rectangle 20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0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3">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06" name="Rectangle 20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07" name="Rectangle 20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08" name="Rectangle 20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09" name="Rectangle 20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89706"/>
                <wp:effectExtent l="0" t="0" r="0" b="0"/>
                <wp:wrapNone/>
                <wp:docPr id="210" name="Rectangle 210"/>
                <wp:cNvGraphicFramePr/>
                <a:graphic xmlns:a="http://schemas.openxmlformats.org/drawingml/2006/main">
                  <a:graphicData uri="http://schemas.microsoft.com/office/word/2010/wordprocessingShape">
                    <wps:wsp>
                      <wps:cNvSpPr/>
                      <wps:spPr bwMode="auto">
                        <a:xfrm>
                          <a:off x="541800" y="1205640"/>
                          <a:ext cx="6508440" cy="8389706"/>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11" name="Rectangle 21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12" name="Rectangle 21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13" name="Rectangle 21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Guadeloupe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14" name="Rectangle 21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15" name="Rectangle 21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1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4">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17" name="Rectangle 21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18" name="Rectangle 21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19" name="Rectangle 21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20" name="Rectangle 22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161002"/>
                <wp:effectExtent l="0" t="0" r="0" b="0"/>
                <wp:wrapNone/>
                <wp:docPr id="221" name="Rectangle 221"/>
                <wp:cNvGraphicFramePr/>
                <a:graphic xmlns:a="http://schemas.openxmlformats.org/drawingml/2006/main">
                  <a:graphicData uri="http://schemas.microsoft.com/office/word/2010/wordprocessingShape">
                    <wps:wsp>
                      <wps:cNvSpPr/>
                      <wps:spPr bwMode="auto">
                        <a:xfrm>
                          <a:off x="541800" y="1205640"/>
                          <a:ext cx="6508440" cy="8161002"/>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22" name="Rectangle 22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23" name="Rectangle 22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24" name="Rectangle 22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Guadeloupe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25" name="Rectangle 22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26" name="Rectangle 22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2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28" name="Rectangle 22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29" name="Rectangle 22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30" name="Rectangle 23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31" name="Rectangle 23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5090764"/>
                <wp:effectExtent l="0" t="0" r="0" b="0"/>
                <wp:wrapNone/>
                <wp:docPr id="232" name="Rectangle 232"/>
                <wp:cNvGraphicFramePr/>
                <a:graphic xmlns:a="http://schemas.openxmlformats.org/drawingml/2006/main">
                  <a:graphicData uri="http://schemas.microsoft.com/office/word/2010/wordprocessingShape">
                    <wps:wsp>
                      <wps:cNvSpPr/>
                      <wps:spPr bwMode="auto">
                        <a:xfrm>
                          <a:off x="541800" y="1205640"/>
                          <a:ext cx="6508440" cy="5090764"/>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37" name="Rectangle 23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38" name="Rectangle 23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39" name="Rectangle 23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Guadeloupe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40" name="Rectangle 24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41" name="Rectangle 24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4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0">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43" name="Rectangle 24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44" name="Rectangle 24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45" name="Rectangle 24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46" name="Rectangle 24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7966840"/>
                <wp:effectExtent l="0" t="0" r="0" b="0"/>
                <wp:wrapNone/>
                <wp:docPr id="247" name="Rectangle 247"/>
                <wp:cNvGraphicFramePr/>
                <a:graphic xmlns:a="http://schemas.openxmlformats.org/drawingml/2006/main">
                  <a:graphicData uri="http://schemas.microsoft.com/office/word/2010/wordprocessingShape">
                    <wps:wsp>
                      <wps:cNvSpPr/>
                      <wps:spPr bwMode="auto">
                        <a:xfrm>
                          <a:off x="541800" y="1205640"/>
                          <a:ext cx="6508440" cy="7966840"/>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48" name="Rectangle 24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49" name="Rectangle 24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50" name="Rectangle 25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Guadeloupe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51" name="Rectangle 25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52" name="Rectangle 25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5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1">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54" name="Rectangle 25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55" name="Rectangle 25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56" name="Rectangle 25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57" name="Rectangle 25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46428"/>
                <wp:effectExtent l="0" t="0" r="0" b="0"/>
                <wp:wrapNone/>
                <wp:docPr id="258" name="Rectangle 258"/>
                <wp:cNvGraphicFramePr/>
                <a:graphic xmlns:a="http://schemas.openxmlformats.org/drawingml/2006/main">
                  <a:graphicData uri="http://schemas.microsoft.com/office/word/2010/wordprocessingShape">
                    <wps:wsp>
                      <wps:cNvSpPr/>
                      <wps:spPr bwMode="auto">
                        <a:xfrm>
                          <a:off x="541800" y="1205640"/>
                          <a:ext cx="6508440" cy="8446428"/>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59" name="Rectangle 25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60" name="Rectangle 26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61" name="Rectangle 26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Guadeloupe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62" name="Rectangle 26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63" name="Rectangle 26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6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2">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65" name="Rectangle 26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66" name="Rectangle 26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67" name="Rectangle 26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68" name="Rectangle 26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2659734"/>
                <wp:effectExtent l="0" t="0" r="0" b="0"/>
                <wp:wrapNone/>
                <wp:docPr id="269" name="Rectangle 269"/>
                <wp:cNvGraphicFramePr/>
                <a:graphic xmlns:a="http://schemas.openxmlformats.org/drawingml/2006/main">
                  <a:graphicData uri="http://schemas.microsoft.com/office/word/2010/wordprocessingShape">
                    <wps:wsp>
                      <wps:cNvSpPr/>
                      <wps:spPr bwMode="auto">
                        <a:xfrm>
                          <a:off x="541800" y="1205640"/>
                          <a:ext cx="6508440" cy="2659734"/>
                        </a:xfrm>
                        <a:prstGeom prst="rect">
                          <a:avLst/>
                        </a:prstGeom>
                        <a:ln w="0" cap="sq" cmpd="sng">
                          <a:noFill/>
                          <a:miter lim="800000"/>
                        </a:ln>
                      </wps:spPr>
                      <wps:linkedTxbx id="1" seq="1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70" name="Rectangle 27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71" name="Rectangle 27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72" name="Rectangle 27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Guadeloupe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73" name="Rectangle 27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74" name="Rectangle 27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7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3">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76" name="Rectangle 27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77" name="Rectangle 27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78" name="Rectangle 27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79" name="Rectangle 27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 Type="http://schemas.openxmlformats.org/officeDocument/2006/relationships/image" Target="/media/image12.jpg" Id="rId926" /><Relationship Type="http://schemas.openxmlformats.org/officeDocument/2006/relationships/image" Target="/media/image13.jpg" Id="rId927" /><Relationship Type="http://schemas.openxmlformats.org/officeDocument/2006/relationships/image" Target="/media/image14.jpg" Id="rId928" /><Relationship Type="http://schemas.openxmlformats.org/officeDocument/2006/relationships/image" Target="/media/image15.jpg" Id="rId929" /><Relationship Type="http://schemas.openxmlformats.org/officeDocument/2006/relationships/image" Target="/media/image16.jpg" Id="rId930" /><Relationship Type="http://schemas.openxmlformats.org/officeDocument/2006/relationships/image" Target="/media/image17.jpg" Id="rId931" /><Relationship Type="http://schemas.openxmlformats.org/officeDocument/2006/relationships/image" Target="/media/image18.jpg" Id="rId932" /><Relationship Type="http://schemas.openxmlformats.org/officeDocument/2006/relationships/image" Target="/media/image19.jpg" Id="rId93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